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EEF0" w14:textId="0699E187" w:rsidR="005C702A" w:rsidRPr="006005A3" w:rsidRDefault="006005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05A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Тема лекции11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005A3">
        <w:rPr>
          <w:rFonts w:ascii="Times New Roman" w:hAnsi="Times New Roman" w:cs="Times New Roman"/>
          <w:b/>
          <w:bCs/>
          <w:sz w:val="28"/>
          <w:szCs w:val="28"/>
        </w:rPr>
        <w:t>Теория системного проектирования, что это такое?</w:t>
      </w:r>
    </w:p>
    <w:p w14:paraId="0200C300" w14:textId="51CF5B26" w:rsidR="006005A3" w:rsidRPr="006005A3" w:rsidRDefault="006005A3" w:rsidP="006005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05A3">
        <w:rPr>
          <w:rFonts w:ascii="Times New Roman" w:hAnsi="Times New Roman" w:cs="Times New Roman"/>
          <w:i/>
          <w:iCs/>
          <w:sz w:val="28"/>
          <w:szCs w:val="28"/>
        </w:rPr>
        <w:t>Что такое системное проектирование?</w:t>
      </w:r>
    </w:p>
    <w:p w14:paraId="18B86363" w14:textId="586DA932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Системное проектирование комплексно решает поставленные задачи, принимает во внимание взаимодействие и взаимосвязь отдельных объектов-систем и их частей как между собой, так и с внешней средой, учитывает социально-экономические и экологические последствия их функционирования.</w:t>
      </w:r>
    </w:p>
    <w:p w14:paraId="67B07447" w14:textId="4F3B3D89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Системное проектирование</w:t>
      </w:r>
      <w:r w:rsidRPr="006005A3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6005A3">
        <w:rPr>
          <w:rFonts w:ascii="Times New Roman" w:hAnsi="Times New Roman" w:cs="Times New Roman"/>
          <w:sz w:val="28"/>
          <w:szCs w:val="28"/>
        </w:rPr>
        <w:t>: методический, мультидисциплинарный подход для проектирования, реализации, управления операциями системы;</w:t>
      </w:r>
    </w:p>
    <w:p w14:paraId="2E07EE3D" w14:textId="3CFD97AC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bookmarkStart w:id="0" w:name="_Hlk151307536"/>
      <w:r w:rsidRPr="006005A3">
        <w:rPr>
          <w:rFonts w:ascii="Times New Roman" w:hAnsi="Times New Roman" w:cs="Times New Roman"/>
          <w:sz w:val="28"/>
          <w:szCs w:val="28"/>
        </w:rPr>
        <w:t xml:space="preserve">▪ </w:t>
      </w:r>
      <w:bookmarkEnd w:id="0"/>
      <w:r w:rsidRPr="006005A3">
        <w:rPr>
          <w:rFonts w:ascii="Times New Roman" w:hAnsi="Times New Roman" w:cs="Times New Roman"/>
          <w:sz w:val="28"/>
          <w:szCs w:val="28"/>
        </w:rPr>
        <w:t>способ взглянуть на «полную картину» при принятии технических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05A3">
        <w:rPr>
          <w:rFonts w:ascii="Times New Roman" w:hAnsi="Times New Roman" w:cs="Times New Roman"/>
          <w:sz w:val="28"/>
          <w:szCs w:val="28"/>
        </w:rPr>
        <w:t>решений;</w:t>
      </w:r>
    </w:p>
    <w:p w14:paraId="6B392256" w14:textId="1AE8A117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▪ методология, которая поддерживает управление стоимостью жизненного цикла (УЖЦ) изделия или системы.</w:t>
      </w:r>
    </w:p>
    <w:p w14:paraId="3EB3DB3C" w14:textId="77777777" w:rsidR="006005A3" w:rsidRPr="006005A3" w:rsidRDefault="006005A3" w:rsidP="006005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05A3">
        <w:rPr>
          <w:rFonts w:ascii="Times New Roman" w:hAnsi="Times New Roman" w:cs="Times New Roman"/>
          <w:i/>
          <w:iCs/>
          <w:sz w:val="28"/>
          <w:szCs w:val="28"/>
        </w:rPr>
        <w:t>В чем смысл проектирования?</w:t>
      </w:r>
    </w:p>
    <w:p w14:paraId="6978B27D" w14:textId="17EFF7E2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«Проектирование (от латинского projectus, что означает "брошенный вперед") - это процесс составления описания, необходимого для создания в заданных условиях еще не существующего объекта по первичному описанию этого объекта путем его детализации, дополнения, расчетов и оптимизации.</w:t>
      </w:r>
    </w:p>
    <w:p w14:paraId="7A510782" w14:textId="77777777" w:rsidR="006005A3" w:rsidRPr="006005A3" w:rsidRDefault="006005A3" w:rsidP="006005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05A3">
        <w:rPr>
          <w:rFonts w:ascii="Times New Roman" w:hAnsi="Times New Roman" w:cs="Times New Roman"/>
          <w:i/>
          <w:iCs/>
          <w:sz w:val="28"/>
          <w:szCs w:val="28"/>
        </w:rPr>
        <w:t>Какие существуют виды проектирования?</w:t>
      </w:r>
    </w:p>
    <w:p w14:paraId="119A0B3A" w14:textId="77777777" w:rsidR="006005A3" w:rsidRPr="006005A3" w:rsidRDefault="006005A3" w:rsidP="006005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Основными из них являются:</w:t>
      </w:r>
    </w:p>
    <w:p w14:paraId="6232281D" w14:textId="60C0D0C0" w:rsidR="006005A3" w:rsidRPr="006005A3" w:rsidRDefault="006005A3" w:rsidP="006005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 xml:space="preserve"> ▪    графический метод;</w:t>
      </w:r>
    </w:p>
    <w:p w14:paraId="3939C29E" w14:textId="6A45462B" w:rsidR="006005A3" w:rsidRPr="006005A3" w:rsidRDefault="006005A3" w:rsidP="006005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 xml:space="preserve"> ▪   модельно-макетный метод;</w:t>
      </w:r>
    </w:p>
    <w:p w14:paraId="77EBF851" w14:textId="7A04233B" w:rsidR="006005A3" w:rsidRPr="006005A3" w:rsidRDefault="006005A3" w:rsidP="006005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 xml:space="preserve"> ▪    макетно-графический метод;</w:t>
      </w:r>
    </w:p>
    <w:p w14:paraId="6C055125" w14:textId="4BE1CE32" w:rsidR="006005A3" w:rsidRDefault="006005A3" w:rsidP="006005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 xml:space="preserve"> ▪    метод с применением систем автоматизированного проектирования.</w:t>
      </w:r>
    </w:p>
    <w:p w14:paraId="74F7C01D" w14:textId="77777777" w:rsidR="006005A3" w:rsidRPr="006005A3" w:rsidRDefault="006005A3" w:rsidP="006005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05A3">
        <w:rPr>
          <w:rFonts w:ascii="Times New Roman" w:hAnsi="Times New Roman" w:cs="Times New Roman"/>
          <w:i/>
          <w:iCs/>
          <w:sz w:val="28"/>
          <w:szCs w:val="28"/>
        </w:rPr>
        <w:t>Что лежит в основе проектирования?</w:t>
      </w:r>
    </w:p>
    <w:p w14:paraId="30B025B0" w14:textId="5F920661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 xml:space="preserve"> В основе технологии проектирования лежит технологический процесс, который определяет действия, их последовательность, состав исполнителей, средства и ресурсы, требуемые для выполнения этих действий.</w:t>
      </w:r>
    </w:p>
    <w:p w14:paraId="60C6C20C" w14:textId="77777777" w:rsidR="006005A3" w:rsidRPr="006005A3" w:rsidRDefault="006005A3" w:rsidP="006005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005A3">
        <w:rPr>
          <w:rFonts w:ascii="Times New Roman" w:hAnsi="Times New Roman" w:cs="Times New Roman"/>
          <w:i/>
          <w:iCs/>
          <w:sz w:val="28"/>
          <w:szCs w:val="28"/>
        </w:rPr>
        <w:t>Что такое принцип проектирования?</w:t>
      </w:r>
    </w:p>
    <w:p w14:paraId="000B9C2C" w14:textId="17388953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Проект — комплекс сценариев, файлов, источников данных и прочих элементов, предназначенных для решения отдельной аналитической задачи.</w:t>
      </w:r>
    </w:p>
    <w:p w14:paraId="3A049C89" w14:textId="77777777" w:rsidR="006005A3" w:rsidRPr="006D61F9" w:rsidRDefault="006005A3" w:rsidP="006005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D61F9">
        <w:rPr>
          <w:rFonts w:ascii="Times New Roman" w:hAnsi="Times New Roman" w:cs="Times New Roman"/>
          <w:i/>
          <w:iCs/>
          <w:sz w:val="28"/>
          <w:szCs w:val="28"/>
        </w:rPr>
        <w:t>Чем отличается проект от проектирования?</w:t>
      </w:r>
    </w:p>
    <w:p w14:paraId="6EF903F9" w14:textId="5978DBFC" w:rsidR="006005A3" w:rsidRDefault="006005A3" w:rsidP="006005A3">
      <w:pPr>
        <w:rPr>
          <w:rFonts w:ascii="Times New Roman" w:hAnsi="Times New Roman" w:cs="Times New Roman"/>
          <w:sz w:val="28"/>
          <w:szCs w:val="28"/>
        </w:rPr>
      </w:pPr>
      <w:r w:rsidRPr="006005A3">
        <w:rPr>
          <w:rFonts w:ascii="Times New Roman" w:hAnsi="Times New Roman" w:cs="Times New Roman"/>
          <w:sz w:val="28"/>
          <w:szCs w:val="28"/>
        </w:rPr>
        <w:t>Проект – с латинского языка переводится как «брошенный вперед». Проектирование – это процесс разработки и создания проекта (прототипа, прообраза предполагаемого или возможного объекта или состояния).</w:t>
      </w:r>
    </w:p>
    <w:p w14:paraId="42FDCD12" w14:textId="77777777" w:rsidR="006D61F9" w:rsidRPr="006D61F9" w:rsidRDefault="006D61F9" w:rsidP="006D61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D61F9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Какой документ формируется в результате системного проектирования?</w:t>
      </w:r>
    </w:p>
    <w:p w14:paraId="0C9C4125" w14:textId="25458091" w:rsidR="006D61F9" w:rsidRDefault="006D61F9" w:rsidP="006D61F9">
      <w:pPr>
        <w:rPr>
          <w:rFonts w:ascii="Times New Roman" w:hAnsi="Times New Roman" w:cs="Times New Roman"/>
          <w:sz w:val="28"/>
          <w:szCs w:val="28"/>
        </w:rPr>
      </w:pPr>
      <w:r w:rsidRPr="006D61F9">
        <w:rPr>
          <w:rFonts w:ascii="Times New Roman" w:hAnsi="Times New Roman" w:cs="Times New Roman"/>
          <w:sz w:val="28"/>
          <w:szCs w:val="28"/>
        </w:rPr>
        <w:t xml:space="preserve">Получив </w:t>
      </w:r>
      <w:r w:rsidRPr="006D61F9">
        <w:rPr>
          <w:rFonts w:ascii="Times New Roman" w:hAnsi="Times New Roman" w:cs="Times New Roman"/>
          <w:sz w:val="28"/>
          <w:szCs w:val="28"/>
        </w:rPr>
        <w:t>окончательный вариант ТЗ,</w:t>
      </w:r>
      <w:r w:rsidRPr="006D61F9">
        <w:rPr>
          <w:rFonts w:ascii="Times New Roman" w:hAnsi="Times New Roman" w:cs="Times New Roman"/>
          <w:sz w:val="28"/>
          <w:szCs w:val="28"/>
        </w:rPr>
        <w:t xml:space="preserve"> представители внутреннего проектирования составляют ТП на разработку системы, и этот документ становится основой для решения задач внутреннего проектирования.</w:t>
      </w:r>
    </w:p>
    <w:p w14:paraId="7661F4AB" w14:textId="77B430F4" w:rsidR="006D61F9" w:rsidRDefault="006D61F9" w:rsidP="006D61F9">
      <w:pPr>
        <w:rPr>
          <w:rFonts w:ascii="Times New Roman" w:hAnsi="Times New Roman" w:cs="Times New Roman"/>
          <w:sz w:val="28"/>
          <w:szCs w:val="28"/>
        </w:rPr>
      </w:pPr>
      <w:r w:rsidRPr="006D61F9">
        <w:rPr>
          <w:rFonts w:ascii="Times New Roman" w:hAnsi="Times New Roman" w:cs="Times New Roman"/>
          <w:sz w:val="28"/>
          <w:szCs w:val="28"/>
        </w:rPr>
        <w:t>Результатом проектирования, как правило, являются принципиальные, функциональные, кинематические, алгоритмические схемы и сопровождающие их документы.</w:t>
      </w:r>
    </w:p>
    <w:p w14:paraId="583D5BA3" w14:textId="77777777" w:rsidR="006D61F9" w:rsidRPr="006D61F9" w:rsidRDefault="006D61F9" w:rsidP="006D61F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D61F9">
        <w:rPr>
          <w:rFonts w:ascii="Times New Roman" w:hAnsi="Times New Roman" w:cs="Times New Roman"/>
          <w:i/>
          <w:iCs/>
          <w:sz w:val="28"/>
          <w:szCs w:val="28"/>
        </w:rPr>
        <w:t>В чем заключается цель проектной деятельности?</w:t>
      </w:r>
    </w:p>
    <w:p w14:paraId="64C47160" w14:textId="77777777" w:rsidR="0090187F" w:rsidRDefault="006D61F9" w:rsidP="0090187F">
      <w:pPr>
        <w:rPr>
          <w:rFonts w:ascii="Times New Roman" w:hAnsi="Times New Roman" w:cs="Times New Roman"/>
          <w:sz w:val="28"/>
          <w:szCs w:val="28"/>
        </w:rPr>
      </w:pPr>
      <w:r w:rsidRPr="006D61F9">
        <w:rPr>
          <w:rFonts w:ascii="Times New Roman" w:hAnsi="Times New Roman" w:cs="Times New Roman"/>
          <w:sz w:val="28"/>
          <w:szCs w:val="28"/>
        </w:rPr>
        <w:t xml:space="preserve">Целью проектной деятельности является понимание и применение учащимися знаний, умений и навыков, приобретенных при изучении </w:t>
      </w:r>
    </w:p>
    <w:p w14:paraId="7521E4C6" w14:textId="77777777" w:rsidR="00A636A9" w:rsidRPr="00123C40" w:rsidRDefault="00A636A9" w:rsidP="00A636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3C40">
        <w:rPr>
          <w:rFonts w:ascii="Times New Roman" w:hAnsi="Times New Roman" w:cs="Times New Roman"/>
          <w:b/>
          <w:bCs/>
          <w:sz w:val="28"/>
          <w:szCs w:val="28"/>
        </w:rPr>
        <w:t>СИСТЕМНОЕ ПРОЕКТИРОВАНИЕ</w:t>
      </w:r>
    </w:p>
    <w:p w14:paraId="30526443" w14:textId="77777777" w:rsidR="00A636A9" w:rsidRPr="00123C40" w:rsidRDefault="00A636A9" w:rsidP="00A636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3C40">
        <w:rPr>
          <w:rFonts w:ascii="Times New Roman" w:hAnsi="Times New Roman" w:cs="Times New Roman"/>
          <w:b/>
          <w:bCs/>
          <w:sz w:val="28"/>
          <w:szCs w:val="28"/>
        </w:rPr>
        <w:t>ОСНОВНЫЕ ПОНЯТИЯ</w:t>
      </w:r>
    </w:p>
    <w:p w14:paraId="63DD1A35" w14:textId="77777777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Основные понятия в системном дизайне опираются на общие понятия теории систем, которая</w:t>
      </w:r>
    </w:p>
    <w:p w14:paraId="6C0FF364" w14:textId="628D228B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была разработана австрийским биологом Людвигом фон Берталанфи в 1937 г. и имеет дело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анализом, проектированием и функционированием различных организационных форм.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описания систем был использован математический аппарат.</w:t>
      </w:r>
    </w:p>
    <w:p w14:paraId="6A3433D4" w14:textId="00D65115" w:rsidR="00A636A9" w:rsidRPr="00E72D84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</w:rPr>
        <w:t>«…организмы суть организованные явления, и мы, биологи, должны проанализировать их в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аспекте. ... Одним из результатов, полученных мною, оказалась так называемая теория открытых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систем и состояний подвижного равновесия, которая, по существу, является расширением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 xml:space="preserve">обычной физической химии, кинетики и термодинамики» 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636A9">
        <w:rPr>
          <w:rFonts w:ascii="Times New Roman" w:hAnsi="Times New Roman" w:cs="Times New Roman"/>
          <w:sz w:val="28"/>
          <w:szCs w:val="28"/>
        </w:rPr>
        <w:t>2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D0849D6" w14:textId="61D26DA3" w:rsidR="00A636A9" w:rsidRPr="00E72D84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</w:rPr>
        <w:t>СИСТЕМНЫЙ ПОДХОД – это подход, при котором любая система (объект) рассматривается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как совокупность взаимосвязанных элементов (компонентов), имеющая связь с внешней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средой и обратную связь. Согласно теории систем, каждый объект в процессе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исследования должен рассматриваться как большая и сложная система и, одновременно,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элемент более общей системы.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«Но какая опасность подстерегает нас каждый раз, когда мы рассекаем это целое на части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начинаем рассматривать их по отдельности? Из поля зрения уходят связи между этими частями.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А если они существенны для понимания закономерностей формирования интересующих нас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свойств, возникновения волнующей нас проблемы? Тогда наше понимание неизбежно будет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неполным, а то и просто ложным, мнимым, а наши рекомендации — спорными или даже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 xml:space="preserve">вредными! 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636A9">
        <w:rPr>
          <w:rFonts w:ascii="Times New Roman" w:hAnsi="Times New Roman" w:cs="Times New Roman"/>
          <w:sz w:val="28"/>
          <w:szCs w:val="28"/>
        </w:rPr>
        <w:t>3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3AC1138" w14:textId="2B1FA4E0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lastRenderedPageBreak/>
        <w:t>Системный подход заключается в рассмотрении не только объектов и явлений, входящих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систему, но и объектов и явлений её инфраструктуры, которые каким-либо образом влияют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систему и на которые может влиять она, а также всех связей между этими объектами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явлениями.</w:t>
      </w:r>
    </w:p>
    <w:p w14:paraId="2C454B79" w14:textId="60B81ABE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СИСТЕМА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636A9">
        <w:rPr>
          <w:rFonts w:ascii="Times New Roman" w:hAnsi="Times New Roman" w:cs="Times New Roman"/>
          <w:sz w:val="28"/>
          <w:szCs w:val="28"/>
        </w:rPr>
        <w:t>4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636A9">
        <w:rPr>
          <w:rFonts w:ascii="Times New Roman" w:hAnsi="Times New Roman" w:cs="Times New Roman"/>
          <w:sz w:val="28"/>
          <w:szCs w:val="28"/>
        </w:rPr>
        <w:t xml:space="preserve"> (греч. systema – целое) – объединение некоторого разнообразия в единое и четко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разделенное целое, элементы которого по отношению к целому и другим частям занимают</w:t>
      </w:r>
      <w:r w:rsidR="0090187F" w:rsidRPr="00A636A9">
        <w:rPr>
          <w:rFonts w:ascii="Times New Roman" w:hAnsi="Times New Roman" w:cs="Times New Roman"/>
          <w:sz w:val="28"/>
          <w:szCs w:val="28"/>
        </w:rPr>
        <w:t>тем на основе исследования их моделей (simulation).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соответствующие им места. Система представляет собой совокупность элементов и связей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между ними.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Понятие ввели еще древние греки как отношение "целое-части", рождающее красоту – свойство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формы целого; свойство это было истолковано как "единство в многообразии" или "гармония", 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конкретизировано ими в учении о пропорциональности тела человека и животного, здания 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сосуда, музыкальной мелодии и орнаментального узора.</w:t>
      </w:r>
    </w:p>
    <w:p w14:paraId="2738AB20" w14:textId="2E7D7280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ЦЕЛОСТНОСТЬ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636A9">
        <w:rPr>
          <w:rFonts w:ascii="Times New Roman" w:hAnsi="Times New Roman" w:cs="Times New Roman"/>
          <w:sz w:val="28"/>
          <w:szCs w:val="28"/>
        </w:rPr>
        <w:t>5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A636A9">
        <w:rPr>
          <w:rFonts w:ascii="Times New Roman" w:hAnsi="Times New Roman" w:cs="Times New Roman"/>
          <w:sz w:val="28"/>
          <w:szCs w:val="28"/>
        </w:rPr>
        <w:t xml:space="preserve"> системы означает, что все ее составные части (элементы), соединяясь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вместе, образуют уникальное целое, обладающее новыми интегративными свойствами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(качествами). Целостность – обобщённая характеристика объектов, обладающих сложной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внутренней структурой (например, общество, личность, биологическая популяция, клетка 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т.д.). Понятие Целостность выражает интегрированность, самодостаточность, автономность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этих объектов, их противопоставленность окружению; оно характеризует их качественное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своеобразие, обусловленное присущими им специфическими закономерностями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функционирования и развития.</w:t>
      </w:r>
    </w:p>
    <w:p w14:paraId="442AAD44" w14:textId="7D4B9712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</w:rPr>
      </w:pPr>
      <w:r w:rsidRPr="00A636A9">
        <w:rPr>
          <w:rFonts w:ascii="Times New Roman" w:hAnsi="Times New Roman" w:cs="Times New Roman"/>
          <w:sz w:val="28"/>
          <w:szCs w:val="28"/>
        </w:rPr>
        <w:t>СИСТЕМА – четко разделенное целое, элементы которого занимают свои вполне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</w:rPr>
        <w:t>определенные места и обладают безусловной самостоятельностью.</w:t>
      </w:r>
    </w:p>
    <w:p w14:paraId="78C6B7B2" w14:textId="762B0535" w:rsid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Часть системы, которая изучается самостоятельно и сама обладает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системными свойствами,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называют ПОДСИСТЕМА (subsystem).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Группы элементов, обозначенные в Системе Менделеева разными цветами, можно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рассматривать как подсистемы.</w:t>
      </w:r>
    </w:p>
    <w:p w14:paraId="5B691A31" w14:textId="2B261283" w:rsid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ЭЛЕМЕНТ (от лат. elementum – стихия, первоначальное вещество) – минимальный, неделимый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компонент в рамках системы.</w:t>
      </w:r>
    </w:p>
    <w:p w14:paraId="6605B495" w14:textId="534A6D84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СИСТЕМООБРАЗУЮЩИЙ элемент - элемент системы, от которого в решающей степени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зависит функционирование всех остальных элементов и жизнеспособность системы в целом.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Например, системообразующий элемент кровеносной системы:</w:t>
      </w:r>
    </w:p>
    <w:p w14:paraId="31C190A2" w14:textId="2CB80302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СТРУКТУРА (от лат. – строение, расположение, порядок) – относительно устойчивая система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 xml:space="preserve">связей элементов, образующих целое. Структура –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относительно устойчивый способ (закон)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связи элементов того или иного сложного целого.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Пример: кристаллы, имеющие устойчивую систему связи элементов, образующих целое.</w:t>
      </w:r>
    </w:p>
    <w:p w14:paraId="24838F5F" w14:textId="3C4F4534" w:rsidR="00A636A9" w:rsidRPr="00A636A9" w:rsidRDefault="00A636A9" w:rsidP="00123C4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СВЯЗИ — устойчивые связи элементов определяют упорядоченность системы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9E209C0" w14:textId="3BE52EDF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СВЯЗИ в системном объекте не линейны, поэтому системный подход отличен от логического,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где есть прямая зависимость: причина – следствие. Связи в системном объекте часто не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очевидны и могут действовать в разных временных промежутках.</w:t>
      </w:r>
    </w:p>
    <w:p w14:paraId="6F9D0D0C" w14:textId="77777777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Пример линейных связей:</w:t>
      </w:r>
    </w:p>
    <w:p w14:paraId="68FABF55" w14:textId="021A4FC2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Пример нелинейных связей: Структура и связи экосистемы, как они даны в школьном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учебнике</w:t>
      </w:r>
      <w:r w:rsidR="00E7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68B21E0" w14:textId="77777777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Линейная связь: прямая зависимость причины и следствия</w:t>
      </w:r>
    </w:p>
    <w:p w14:paraId="529F9432" w14:textId="77777777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Нелинейные связи не очевидны и имеют отсроченное действие</w:t>
      </w:r>
    </w:p>
    <w:p w14:paraId="6EA100DB" w14:textId="1471889F" w:rsid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Существует два типа связей между элементами системы – по «горизонтали» и по «вертикали»</w:t>
      </w:r>
    </w:p>
    <w:p w14:paraId="5EF6E156" w14:textId="0E9B65EF" w:rsidR="00A636A9" w:rsidRP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Связи по «ГОРИЗОНТАЛИ» – это связи координации между одно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порядковыми элементами.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Они носят коррелирующий характер: ни одна часть системы не может измениться без того,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чтобы не изменились другие части.</w:t>
      </w:r>
    </w:p>
    <w:p w14:paraId="6292F77A" w14:textId="76005BA4" w:rsidR="00A636A9" w:rsidRDefault="00A636A9" w:rsidP="00A636A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636A9">
        <w:rPr>
          <w:rFonts w:ascii="Times New Roman" w:hAnsi="Times New Roman" w:cs="Times New Roman"/>
          <w:sz w:val="28"/>
          <w:szCs w:val="28"/>
          <w:lang w:val="ru-RU"/>
        </w:rPr>
        <w:t>Связи по «ВЕРТИКАЛИ» – это связи субординации, т.е. соподчинения элементов. Они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выражают сложное внутреннее устройство системы, где одни части по своей значимости могут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уступать другим и подчиняться им. Вертикальная структура включает уровни организации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системы, а также их иерархию.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Если мы преобразуем схему экосистемы из школьного учебника так, чтобы получить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максимально возможные цепочки связей между подсистемами и между элементами, то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получим гораздо более сложную структуру и убедимся, что взаимодействия внутри системы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отнюдь не линейны, как может казаться при взгляде на картинку из школьного учебника. Если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мы не в состоянии отследить полноценную картину всех взаимодействий – как по вертикали,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так и по горизонтали – внутри экологической системы, то мы не можем понять и оценить наше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в нее вмешательство. Здесь и кроется одна из основных причин нашего экологического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невежества. Этот пример может также служить хорошим пояснением разницы между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логическим и системным подходом, между рассмотрением отдельных линейных связей и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анализом целостной картины сложной структуры. Согласитесь, новая схема, даже в таком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 xml:space="preserve">упрощенном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представлении (по сути, я ничего в ней не меняла по отношению к исходному</w:t>
      </w:r>
      <w:r w:rsidR="00123C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36A9">
        <w:rPr>
          <w:rFonts w:ascii="Times New Roman" w:hAnsi="Times New Roman" w:cs="Times New Roman"/>
          <w:sz w:val="28"/>
          <w:szCs w:val="28"/>
          <w:lang w:val="ru-RU"/>
        </w:rPr>
        <w:t>варианту), существенно отличается своей многогранностью.</w:t>
      </w:r>
    </w:p>
    <w:p w14:paraId="06C8A2DC" w14:textId="5A1C8433" w:rsidR="00123C40" w:rsidRDefault="00123C40" w:rsidP="00123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086DCC" w14:textId="59D18223" w:rsidR="00123C40" w:rsidRDefault="00123C40" w:rsidP="00123C4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7A7073" w14:textId="5538CFA8" w:rsid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CABD93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ИСТОЧНИКИ</w:t>
      </w:r>
    </w:p>
    <w:p w14:paraId="30D78645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1. Азрикан Д.А. Черты системного объекта дизайна /Техническая эстетика 9/1979, с.1-5.</w:t>
      </w:r>
    </w:p>
    <w:p w14:paraId="5746E50C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2. Азрикан Д.А., Михеева М.М., Пронин И.В. Дизайн-программа «Бытовые магнитофоны».</w:t>
      </w:r>
    </w:p>
    <w:p w14:paraId="55CDF159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Проектная концепция. Методика формирования ассортимента. – М.: ВНИИТЭ, 1985. – 27 с.</w:t>
      </w:r>
    </w:p>
    <w:p w14:paraId="58B0C410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3. Глазычев В.Л. О дизайне. Очерки по теории и практике дизайна на Западе/ В.Л. Глазычев. – М.:</w:t>
      </w:r>
    </w:p>
    <w:p w14:paraId="105E86C3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Искусство, 1970. – 192 с.</w:t>
      </w:r>
    </w:p>
    <w:p w14:paraId="15649E5D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4. Гусейнов Р.Ф., Азрикан Д.А., Кузьмичев Л.А., Михеева М.М., Щелкунов Д.Н.. Система</w:t>
      </w:r>
    </w:p>
    <w:p w14:paraId="501C201D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графической информации Электромера. – М.: ВНИИТЭ, 1982.</w:t>
      </w:r>
    </w:p>
    <w:p w14:paraId="6208D991" w14:textId="77777777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5. Коннор Дж. Искусство системного мышления. Необходимые знания о системах и творческом</w:t>
      </w:r>
    </w:p>
    <w:p w14:paraId="7F833EBD" w14:textId="088F7223" w:rsidR="00E72D84" w:rsidRPr="00E72D84" w:rsidRDefault="00E72D84" w:rsidP="00E72D8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72D84">
        <w:rPr>
          <w:rFonts w:ascii="Times New Roman" w:hAnsi="Times New Roman" w:cs="Times New Roman"/>
          <w:sz w:val="28"/>
          <w:szCs w:val="28"/>
          <w:lang w:val="ru-RU"/>
        </w:rPr>
        <w:t>подходе к решению проблем. /cерия: Искусство думать – Альпина Паблишерз, 2009. – 256 с</w:t>
      </w:r>
    </w:p>
    <w:sectPr w:rsidR="00E72D84" w:rsidRPr="00E7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69"/>
    <w:rsid w:val="00123C40"/>
    <w:rsid w:val="005C702A"/>
    <w:rsid w:val="006005A3"/>
    <w:rsid w:val="006D61F9"/>
    <w:rsid w:val="0090187F"/>
    <w:rsid w:val="00A636A9"/>
    <w:rsid w:val="00C05BA8"/>
    <w:rsid w:val="00D85969"/>
    <w:rsid w:val="00E7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48C3"/>
  <w15:chartTrackingRefBased/>
  <w15:docId w15:val="{329AAD67-59BB-465A-ABA9-BAF2F88D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2023-11-19T11:25:00Z</dcterms:created>
  <dcterms:modified xsi:type="dcterms:W3CDTF">2023-11-19T15:05:00Z</dcterms:modified>
</cp:coreProperties>
</file>